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44B3" w14:textId="4AF0A6B4" w:rsidR="00C2715D" w:rsidRPr="0098605D" w:rsidRDefault="007F69C0" w:rsidP="003A5B74">
      <w:pPr>
        <w:tabs>
          <w:tab w:val="left" w:pos="6060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564A567D" wp14:editId="751E7036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3827145" cy="789940"/>
            <wp:effectExtent l="0" t="0" r="1905" b="0"/>
            <wp:wrapTight wrapText="bothSides">
              <wp:wrapPolygon edited="0">
                <wp:start x="1290" y="0"/>
                <wp:lineTo x="0" y="3125"/>
                <wp:lineTo x="0" y="14064"/>
                <wp:lineTo x="108" y="17190"/>
                <wp:lineTo x="1183" y="20836"/>
                <wp:lineTo x="1290" y="20836"/>
                <wp:lineTo x="3010" y="20836"/>
                <wp:lineTo x="3978" y="20836"/>
                <wp:lineTo x="17955" y="17190"/>
                <wp:lineTo x="21503" y="15106"/>
                <wp:lineTo x="21503" y="6772"/>
                <wp:lineTo x="3010" y="0"/>
                <wp:lineTo x="129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042" w:rsidRPr="0098605D">
        <w:rPr>
          <w:rFonts w:asciiTheme="minorHAnsi" w:hAnsiTheme="minorHAnsi" w:cstheme="minorHAnsi"/>
          <w:b/>
          <w:noProof/>
          <w:sz w:val="22"/>
        </w:rPr>
        <w:tab/>
      </w:r>
    </w:p>
    <w:p w14:paraId="7245D6A7" w14:textId="48D9563B" w:rsidR="00387EF5" w:rsidRPr="0098605D" w:rsidRDefault="00387EF5" w:rsidP="00C2715D">
      <w:pPr>
        <w:tabs>
          <w:tab w:val="left" w:pos="8190"/>
        </w:tabs>
        <w:ind w:left="0" w:firstLine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7082B594" w14:textId="50C20B53" w:rsidR="003A5B74" w:rsidRPr="0098605D" w:rsidRDefault="003A5B74" w:rsidP="00C2715D">
      <w:pPr>
        <w:tabs>
          <w:tab w:val="left" w:pos="8190"/>
        </w:tabs>
        <w:ind w:left="0" w:firstLine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7B70A9EF" w14:textId="77777777" w:rsidR="0098605D" w:rsidRDefault="0098605D" w:rsidP="00C2715D">
      <w:pPr>
        <w:tabs>
          <w:tab w:val="left" w:pos="8190"/>
        </w:tabs>
        <w:ind w:left="0" w:firstLine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15EA8568" w14:textId="77777777" w:rsidR="007A3241" w:rsidRDefault="007A3241" w:rsidP="00C2715D">
      <w:pPr>
        <w:tabs>
          <w:tab w:val="left" w:pos="8190"/>
        </w:tabs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0ACC015" w14:textId="77777777" w:rsidR="007F69C0" w:rsidRDefault="007F69C0" w:rsidP="007A3241">
      <w:pPr>
        <w:tabs>
          <w:tab w:val="left" w:pos="8190"/>
        </w:tabs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F94246" w14:textId="3B06A0AF" w:rsidR="00C2715D" w:rsidRPr="0098605D" w:rsidRDefault="00387EF5" w:rsidP="007A3241">
      <w:pPr>
        <w:tabs>
          <w:tab w:val="left" w:pos="8190"/>
        </w:tabs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05D">
        <w:rPr>
          <w:rFonts w:ascii="Arial" w:hAnsi="Arial" w:cs="Arial"/>
          <w:b/>
          <w:sz w:val="20"/>
          <w:szCs w:val="20"/>
          <w:u w:val="single"/>
        </w:rPr>
        <w:t>JOB DESCRIPTION</w:t>
      </w:r>
    </w:p>
    <w:p w14:paraId="255E52D2" w14:textId="77777777" w:rsidR="00C2715D" w:rsidRPr="0098605D" w:rsidRDefault="00C2715D" w:rsidP="007A3241">
      <w:pPr>
        <w:spacing w:after="0" w:line="276" w:lineRule="auto"/>
        <w:ind w:left="0" w:right="53" w:firstLine="0"/>
        <w:jc w:val="center"/>
        <w:rPr>
          <w:rFonts w:ascii="Arial" w:hAnsi="Arial" w:cs="Arial"/>
          <w:i/>
          <w:sz w:val="20"/>
          <w:szCs w:val="20"/>
        </w:rPr>
      </w:pPr>
    </w:p>
    <w:p w14:paraId="7DC60236" w14:textId="6AFCCDD8" w:rsidR="00387EF5" w:rsidRPr="00A47E5B" w:rsidRDefault="00387EF5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Job Title:</w:t>
      </w: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="00430312" w:rsidRPr="00A47E5B">
        <w:rPr>
          <w:rFonts w:ascii="Arial" w:hAnsi="Arial" w:cs="Arial"/>
          <w:b/>
          <w:sz w:val="20"/>
          <w:szCs w:val="20"/>
        </w:rPr>
        <w:t>CHARTERED STRUCTURAL DESIGN ENGINEER (VOLUNTEER)</w:t>
      </w:r>
    </w:p>
    <w:p w14:paraId="4235A463" w14:textId="4CC58E90" w:rsidR="00387EF5" w:rsidRPr="00A47E5B" w:rsidRDefault="00387EF5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>Reports to:</w:t>
      </w:r>
      <w:r w:rsidRPr="00A47E5B">
        <w:rPr>
          <w:rFonts w:ascii="Arial" w:hAnsi="Arial" w:cs="Arial"/>
          <w:b/>
          <w:sz w:val="20"/>
          <w:szCs w:val="20"/>
        </w:rPr>
        <w:tab/>
      </w:r>
      <w:r w:rsidRPr="00A47E5B">
        <w:rPr>
          <w:rFonts w:ascii="Arial" w:hAnsi="Arial" w:cs="Arial"/>
          <w:b/>
          <w:sz w:val="20"/>
          <w:szCs w:val="20"/>
        </w:rPr>
        <w:tab/>
      </w:r>
      <w:r w:rsidR="00430312" w:rsidRPr="00A47E5B">
        <w:rPr>
          <w:rFonts w:ascii="Arial" w:hAnsi="Arial" w:cs="Arial"/>
          <w:bCs/>
          <w:sz w:val="20"/>
          <w:szCs w:val="20"/>
        </w:rPr>
        <w:t>Beehive</w:t>
      </w:r>
      <w:r w:rsidR="00430312" w:rsidRPr="00A47E5B">
        <w:rPr>
          <w:rFonts w:ascii="Arial" w:hAnsi="Arial" w:cs="Arial"/>
          <w:b/>
          <w:sz w:val="20"/>
          <w:szCs w:val="20"/>
        </w:rPr>
        <w:t xml:space="preserve"> </w:t>
      </w:r>
      <w:r w:rsidRPr="00A47E5B">
        <w:rPr>
          <w:rFonts w:ascii="Arial" w:hAnsi="Arial" w:cs="Arial"/>
          <w:bCs/>
          <w:sz w:val="20"/>
          <w:szCs w:val="20"/>
        </w:rPr>
        <w:t xml:space="preserve">Director of Design and Construction </w:t>
      </w:r>
    </w:p>
    <w:p w14:paraId="6FAC3B5B" w14:textId="1B8C0A88" w:rsidR="00387EF5" w:rsidRPr="00A47E5B" w:rsidRDefault="00387EF5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>Pay Grade:</w:t>
      </w:r>
      <w:r w:rsidRPr="00A47E5B">
        <w:rPr>
          <w:rFonts w:ascii="Arial" w:hAnsi="Arial" w:cs="Arial"/>
          <w:bCs/>
          <w:sz w:val="20"/>
          <w:szCs w:val="20"/>
        </w:rPr>
        <w:tab/>
      </w:r>
      <w:r w:rsidRPr="00A47E5B">
        <w:rPr>
          <w:rFonts w:ascii="Arial" w:hAnsi="Arial" w:cs="Arial"/>
          <w:bCs/>
          <w:sz w:val="20"/>
          <w:szCs w:val="20"/>
        </w:rPr>
        <w:tab/>
      </w:r>
      <w:r w:rsidR="00430312" w:rsidRPr="00A47E5B">
        <w:rPr>
          <w:rFonts w:ascii="Arial" w:hAnsi="Arial" w:cs="Arial"/>
          <w:bCs/>
          <w:sz w:val="20"/>
          <w:szCs w:val="20"/>
        </w:rPr>
        <w:t>Voluntary</w:t>
      </w:r>
    </w:p>
    <w:p w14:paraId="667CB2D5" w14:textId="2F06D286" w:rsidR="00430312" w:rsidRPr="00A47E5B" w:rsidRDefault="00430312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>Duration:</w:t>
      </w:r>
      <w:r w:rsidRPr="00A47E5B">
        <w:rPr>
          <w:rFonts w:ascii="Arial" w:hAnsi="Arial" w:cs="Arial"/>
          <w:bCs/>
          <w:sz w:val="20"/>
          <w:szCs w:val="20"/>
        </w:rPr>
        <w:tab/>
      </w:r>
      <w:r w:rsidRPr="00A47E5B">
        <w:rPr>
          <w:rFonts w:ascii="Arial" w:hAnsi="Arial" w:cs="Arial"/>
          <w:bCs/>
          <w:sz w:val="20"/>
          <w:szCs w:val="20"/>
        </w:rPr>
        <w:tab/>
        <w:t>Minimum 6-month</w:t>
      </w:r>
      <w:r w:rsidR="0098605D" w:rsidRPr="00A47E5B">
        <w:rPr>
          <w:rFonts w:ascii="Arial" w:hAnsi="Arial" w:cs="Arial"/>
          <w:bCs/>
          <w:sz w:val="20"/>
          <w:szCs w:val="20"/>
        </w:rPr>
        <w:t>s</w:t>
      </w:r>
      <w:r w:rsidRPr="00A47E5B">
        <w:rPr>
          <w:rFonts w:ascii="Arial" w:hAnsi="Arial" w:cs="Arial"/>
          <w:bCs/>
          <w:sz w:val="20"/>
          <w:szCs w:val="20"/>
        </w:rPr>
        <w:t xml:space="preserve"> </w:t>
      </w:r>
    </w:p>
    <w:p w14:paraId="4942D6E0" w14:textId="26AF4AF5" w:rsidR="00430312" w:rsidRPr="00A47E5B" w:rsidRDefault="00430312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>Start Date:</w:t>
      </w:r>
      <w:r w:rsidRPr="00A47E5B">
        <w:rPr>
          <w:rFonts w:ascii="Arial" w:hAnsi="Arial" w:cs="Arial"/>
          <w:bCs/>
          <w:sz w:val="20"/>
          <w:szCs w:val="20"/>
        </w:rPr>
        <w:tab/>
      </w:r>
      <w:r w:rsidRPr="00A47E5B">
        <w:rPr>
          <w:rFonts w:ascii="Arial" w:hAnsi="Arial" w:cs="Arial"/>
          <w:bCs/>
          <w:sz w:val="20"/>
          <w:szCs w:val="20"/>
        </w:rPr>
        <w:tab/>
      </w:r>
      <w:r w:rsidR="00A47E5B">
        <w:rPr>
          <w:rFonts w:ascii="Arial" w:hAnsi="Arial" w:cs="Arial"/>
          <w:bCs/>
          <w:sz w:val="20"/>
          <w:szCs w:val="20"/>
        </w:rPr>
        <w:t>February 2025</w:t>
      </w:r>
    </w:p>
    <w:p w14:paraId="59616D78" w14:textId="474D427A" w:rsidR="00887852" w:rsidRPr="00A47E5B" w:rsidRDefault="00887852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>Locations:</w:t>
      </w:r>
      <w:r w:rsidRPr="00A47E5B">
        <w:rPr>
          <w:rFonts w:ascii="Arial" w:hAnsi="Arial" w:cs="Arial"/>
          <w:b/>
          <w:sz w:val="20"/>
          <w:szCs w:val="20"/>
        </w:rPr>
        <w:tab/>
      </w:r>
      <w:r w:rsidRPr="00A47E5B">
        <w:rPr>
          <w:rFonts w:ascii="Arial" w:hAnsi="Arial" w:cs="Arial"/>
          <w:b/>
          <w:sz w:val="20"/>
          <w:szCs w:val="20"/>
        </w:rPr>
        <w:tab/>
      </w:r>
      <w:r w:rsidR="00AD23CA" w:rsidRPr="00A47E5B">
        <w:rPr>
          <w:rFonts w:ascii="Arial" w:hAnsi="Arial" w:cs="Arial"/>
          <w:bCs/>
          <w:sz w:val="20"/>
          <w:szCs w:val="20"/>
        </w:rPr>
        <w:t xml:space="preserve">MALAWI - </w:t>
      </w:r>
      <w:r w:rsidR="00A47E5B"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Beehive Centre for Social Enterprise, Chilomoni, near Blantyre </w:t>
      </w:r>
    </w:p>
    <w:p w14:paraId="7469DAF3" w14:textId="351D10D5" w:rsidR="00430312" w:rsidRPr="00A47E5B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>Provisions:</w:t>
      </w:r>
      <w:r w:rsidRPr="00A47E5B">
        <w:rPr>
          <w:rFonts w:ascii="Arial" w:hAnsi="Arial" w:cs="Arial"/>
          <w:bCs/>
          <w:sz w:val="20"/>
          <w:szCs w:val="20"/>
        </w:rPr>
        <w:t xml:space="preserve"> </w:t>
      </w:r>
      <w:r w:rsidRPr="00A47E5B">
        <w:rPr>
          <w:rFonts w:ascii="Arial" w:hAnsi="Arial" w:cs="Arial"/>
          <w:bCs/>
          <w:sz w:val="20"/>
          <w:szCs w:val="20"/>
        </w:rPr>
        <w:tab/>
      </w:r>
      <w:r w:rsidRPr="00A47E5B">
        <w:rPr>
          <w:rFonts w:ascii="Arial" w:hAnsi="Arial" w:cs="Arial"/>
          <w:bCs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>1 x return flight</w:t>
      </w:r>
      <w:r w:rsidR="007F69C0" w:rsidRPr="00A47E5B">
        <w:rPr>
          <w:rFonts w:ascii="Arial" w:hAnsi="Arial" w:cs="Arial"/>
          <w:sz w:val="20"/>
          <w:szCs w:val="20"/>
        </w:rPr>
        <w:t xml:space="preserve"> from London Heathrow to Blantyre</w:t>
      </w:r>
      <w:r w:rsidRPr="00A47E5B">
        <w:rPr>
          <w:rFonts w:ascii="Arial" w:hAnsi="Arial" w:cs="Arial"/>
          <w:sz w:val="20"/>
          <w:szCs w:val="20"/>
        </w:rPr>
        <w:t xml:space="preserve"> Malawi</w:t>
      </w:r>
    </w:p>
    <w:p w14:paraId="604F347B" w14:textId="1BCC1C9A" w:rsidR="00430312" w:rsidRPr="00A47E5B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sz w:val="20"/>
          <w:szCs w:val="20"/>
        </w:rPr>
      </w:pPr>
      <w:r w:rsidRPr="00A47E5B">
        <w:rPr>
          <w:rFonts w:ascii="Arial" w:hAnsi="Arial" w:cs="Arial"/>
          <w:b/>
          <w:sz w:val="20"/>
          <w:szCs w:val="20"/>
        </w:rPr>
        <w:tab/>
      </w:r>
      <w:r w:rsidRPr="00A47E5B">
        <w:rPr>
          <w:rFonts w:ascii="Arial" w:hAnsi="Arial" w:cs="Arial"/>
          <w:b/>
          <w:sz w:val="20"/>
          <w:szCs w:val="20"/>
        </w:rPr>
        <w:tab/>
      </w:r>
      <w:r w:rsidRPr="00A47E5B">
        <w:rPr>
          <w:rFonts w:ascii="Arial" w:hAnsi="Arial" w:cs="Arial"/>
          <w:b/>
          <w:sz w:val="20"/>
          <w:szCs w:val="20"/>
        </w:rPr>
        <w:tab/>
      </w:r>
      <w:r w:rsidRPr="00A47E5B">
        <w:rPr>
          <w:rFonts w:ascii="Arial" w:hAnsi="Arial" w:cs="Arial"/>
          <w:b/>
          <w:sz w:val="20"/>
          <w:szCs w:val="20"/>
        </w:rPr>
        <w:tab/>
      </w:r>
      <w:r w:rsidR="00887852" w:rsidRPr="00A47E5B">
        <w:rPr>
          <w:rFonts w:ascii="Arial" w:hAnsi="Arial" w:cs="Arial"/>
          <w:bCs/>
          <w:sz w:val="20"/>
          <w:szCs w:val="20"/>
        </w:rPr>
        <w:t>1 x TEP (Temporary Employment Permit) for Malawi to cover</w:t>
      </w:r>
      <w:r w:rsidR="00887852" w:rsidRPr="00A47E5B">
        <w:rPr>
          <w:rFonts w:ascii="Arial" w:hAnsi="Arial" w:cs="Arial"/>
          <w:sz w:val="20"/>
          <w:szCs w:val="20"/>
        </w:rPr>
        <w:t xml:space="preserve"> the duration of your stay</w:t>
      </w:r>
    </w:p>
    <w:p w14:paraId="25BA624D" w14:textId="77777777" w:rsidR="00430312" w:rsidRPr="00A47E5B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sz w:val="20"/>
          <w:szCs w:val="20"/>
        </w:rPr>
      </w:pPr>
      <w:r w:rsidRPr="00A47E5B">
        <w:rPr>
          <w:rFonts w:ascii="Arial" w:hAnsi="Arial" w:cs="Arial"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ab/>
        <w:t>Medical fees, medical vaccinations and Malaria medication costs</w:t>
      </w:r>
    </w:p>
    <w:p w14:paraId="63F28E5F" w14:textId="4B898896" w:rsidR="00430312" w:rsidRPr="00A47E5B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bCs/>
          <w:sz w:val="20"/>
          <w:szCs w:val="20"/>
        </w:rPr>
      </w:pPr>
      <w:r w:rsidRPr="00A47E5B">
        <w:rPr>
          <w:rFonts w:ascii="Arial" w:hAnsi="Arial" w:cs="Arial"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ab/>
      </w:r>
      <w:r w:rsidRPr="00A47E5B">
        <w:rPr>
          <w:rFonts w:ascii="Arial" w:hAnsi="Arial" w:cs="Arial"/>
          <w:sz w:val="20"/>
          <w:szCs w:val="20"/>
        </w:rPr>
        <w:tab/>
        <w:t xml:space="preserve">Sharded private accommodation and basic board </w:t>
      </w:r>
      <w:r w:rsidR="00887852" w:rsidRPr="00A47E5B">
        <w:rPr>
          <w:rFonts w:ascii="Arial" w:hAnsi="Arial" w:cs="Arial"/>
          <w:sz w:val="20"/>
          <w:szCs w:val="20"/>
        </w:rPr>
        <w:t>for the duration of your stay</w:t>
      </w:r>
    </w:p>
    <w:p w14:paraId="0056C0DE" w14:textId="77777777" w:rsidR="00387EF5" w:rsidRPr="0098605D" w:rsidRDefault="00387EF5" w:rsidP="007A3241">
      <w:pPr>
        <w:tabs>
          <w:tab w:val="center" w:pos="1440"/>
          <w:tab w:val="center" w:pos="3765"/>
        </w:tabs>
        <w:spacing w:after="0" w:line="276" w:lineRule="auto"/>
        <w:ind w:left="-15" w:firstLine="0"/>
        <w:jc w:val="left"/>
        <w:rPr>
          <w:rFonts w:ascii="Arial" w:hAnsi="Arial" w:cs="Arial"/>
          <w:b/>
          <w:sz w:val="20"/>
          <w:szCs w:val="20"/>
        </w:rPr>
      </w:pPr>
    </w:p>
    <w:p w14:paraId="4499B743" w14:textId="7551A63B" w:rsidR="00C2715D" w:rsidRPr="00AF5769" w:rsidRDefault="003A5B74" w:rsidP="007A3241">
      <w:pPr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</w:t>
      </w:r>
      <w:r w:rsidR="00F5506F" w:rsidRPr="00AF5769">
        <w:rPr>
          <w:rFonts w:ascii="Arial" w:hAnsi="Arial" w:cs="Arial"/>
          <w:sz w:val="20"/>
          <w:szCs w:val="20"/>
        </w:rPr>
        <w:t>-------</w:t>
      </w:r>
      <w:r w:rsidR="00430312" w:rsidRPr="00AF5769">
        <w:rPr>
          <w:rFonts w:ascii="Arial" w:hAnsi="Arial" w:cs="Arial"/>
          <w:sz w:val="20"/>
          <w:szCs w:val="20"/>
        </w:rPr>
        <w:t>-------</w:t>
      </w:r>
    </w:p>
    <w:p w14:paraId="65DDCB14" w14:textId="685A9C93" w:rsidR="00C33751" w:rsidRPr="00AF5769" w:rsidRDefault="00C33751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773598ED" w14:textId="01B650C2" w:rsidR="00430312" w:rsidRPr="00AF5769" w:rsidRDefault="00430312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F5769">
        <w:rPr>
          <w:rFonts w:ascii="Arial" w:hAnsi="Arial" w:cs="Arial"/>
          <w:b/>
          <w:color w:val="auto"/>
          <w:sz w:val="20"/>
          <w:szCs w:val="20"/>
          <w:u w:val="single"/>
        </w:rPr>
        <w:t>O</w:t>
      </w:r>
      <w:r w:rsidR="00AE41BF" w:rsidRPr="00AF5769">
        <w:rPr>
          <w:rFonts w:ascii="Arial" w:hAnsi="Arial" w:cs="Arial"/>
          <w:b/>
          <w:color w:val="auto"/>
          <w:sz w:val="20"/>
          <w:szCs w:val="20"/>
          <w:u w:val="single"/>
        </w:rPr>
        <w:t>VERVIEW</w:t>
      </w:r>
      <w:r w:rsidRPr="00AF5769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14:paraId="6A4C06D6" w14:textId="77777777" w:rsidR="00A47E5B" w:rsidRPr="00AF5769" w:rsidRDefault="00A47E5B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3F6F1A79" w14:textId="77777777" w:rsidR="00A47E5B" w:rsidRPr="00AF5769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F5769">
        <w:rPr>
          <w:rFonts w:ascii="Arial" w:eastAsia="Times New Roman" w:hAnsi="Arial" w:cs="Arial"/>
          <w:bCs/>
          <w:sz w:val="20"/>
          <w:szCs w:val="20"/>
          <w:lang w:eastAsia="en-GB"/>
        </w:rPr>
        <w:t>Are you ready for a profound change? Do you seek meaning and purpose in your life? Imagine dedicating a minimum of 6-months to uplift one of the world's most deserving communities in Malawi, Africa.</w:t>
      </w:r>
    </w:p>
    <w:p w14:paraId="24575FDD" w14:textId="77777777" w:rsidR="00A47E5B" w:rsidRPr="00AF5769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70554D6" w14:textId="40B71BC3" w:rsidR="00A47E5B" w:rsidRPr="00AF5769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F5769">
        <w:rPr>
          <w:rFonts w:ascii="Arial" w:eastAsia="Times New Roman" w:hAnsi="Arial" w:cs="Arial"/>
          <w:bCs/>
          <w:sz w:val="20"/>
          <w:szCs w:val="20"/>
          <w:lang w:eastAsia="en-GB"/>
        </w:rPr>
        <w:t>Our volunteers consistently describe their experience as life-changing, joyful, and uniquely transformative. The Krizevac Project, initiated 15 years ago, has evolved from a symbolic cross on a mountain to a thriving community around the base of Chilomoni, Blantyre, Malawi. Our enterprises, ranging from brick-making to plant rental, are fostering positive change</w:t>
      </w:r>
      <w:r w:rsidR="00AF576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and now, our </w:t>
      </w:r>
      <w:r w:rsidRPr="00AF5769">
        <w:rPr>
          <w:rFonts w:ascii="Arial" w:eastAsia="Times New Roman" w:hAnsi="Arial" w:cs="Arial"/>
          <w:bCs/>
          <w:sz w:val="20"/>
          <w:szCs w:val="20"/>
          <w:lang w:eastAsia="en-GB"/>
        </w:rPr>
        <w:t>comprehensive campus for Lifelong Learning, known as Mary Queen of Peace Catholic Institute</w:t>
      </w:r>
      <w:r w:rsidR="00AF5769">
        <w:rPr>
          <w:rFonts w:ascii="Arial" w:eastAsia="Times New Roman" w:hAnsi="Arial" w:cs="Arial"/>
          <w:bCs/>
          <w:sz w:val="20"/>
          <w:szCs w:val="20"/>
          <w:lang w:eastAsia="en-GB"/>
        </w:rPr>
        <w:t>, officially launched in 2023</w:t>
      </w:r>
      <w:r w:rsidRPr="00AF5769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r w:rsidR="00AF5769">
        <w:rPr>
          <w:rFonts w:ascii="Arial" w:eastAsia="Times New Roman" w:hAnsi="Arial" w:cs="Arial"/>
          <w:bCs/>
          <w:sz w:val="20"/>
          <w:szCs w:val="20"/>
          <w:lang w:eastAsia="en-GB"/>
        </w:rPr>
        <w:t>is already making a lasting impact on the educational and spiritual welfare of the community.</w:t>
      </w:r>
    </w:p>
    <w:p w14:paraId="394C4E92" w14:textId="77777777" w:rsidR="00A47E5B" w:rsidRPr="00AF5769" w:rsidRDefault="00A47E5B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7FBE37CD" w14:textId="7C40B0A9" w:rsidR="00430312" w:rsidRPr="00AF5769" w:rsidRDefault="00AF5769" w:rsidP="007A324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offering</w:t>
      </w:r>
      <w:r w:rsidR="00430312" w:rsidRPr="00AF5769">
        <w:rPr>
          <w:rFonts w:ascii="Arial" w:hAnsi="Arial" w:cs="Arial"/>
          <w:sz w:val="20"/>
          <w:szCs w:val="20"/>
        </w:rPr>
        <w:t xml:space="preserve"> an exciting opportunity for an experienced Chartered Structural Design Engineer to live and volunteer in Malawi, </w:t>
      </w:r>
      <w:r w:rsidR="0098605D" w:rsidRPr="00AF5769">
        <w:rPr>
          <w:rFonts w:ascii="Arial" w:hAnsi="Arial" w:cs="Arial"/>
          <w:sz w:val="20"/>
          <w:szCs w:val="20"/>
        </w:rPr>
        <w:t xml:space="preserve">South-East </w:t>
      </w:r>
      <w:r w:rsidR="00430312" w:rsidRPr="00AF5769">
        <w:rPr>
          <w:rFonts w:ascii="Arial" w:hAnsi="Arial" w:cs="Arial"/>
          <w:sz w:val="20"/>
          <w:szCs w:val="20"/>
        </w:rPr>
        <w:t>Africa, and truly make a positive impact on a hard</w:t>
      </w:r>
      <w:r w:rsidR="00A47E5B" w:rsidRPr="00AF5769">
        <w:rPr>
          <w:rFonts w:ascii="Arial" w:hAnsi="Arial" w:cs="Arial"/>
          <w:sz w:val="20"/>
          <w:szCs w:val="20"/>
        </w:rPr>
        <w:t>-</w:t>
      </w:r>
      <w:r w:rsidR="00430312" w:rsidRPr="00AF5769">
        <w:rPr>
          <w:rFonts w:ascii="Arial" w:hAnsi="Arial" w:cs="Arial"/>
          <w:sz w:val="20"/>
          <w:szCs w:val="20"/>
        </w:rPr>
        <w:t>working but incredibly poor community. The successful applicant will be responsible for</w:t>
      </w:r>
      <w:r w:rsidR="00096539" w:rsidRPr="00AF5769">
        <w:rPr>
          <w:rFonts w:ascii="Arial" w:hAnsi="Arial" w:cs="Arial"/>
          <w:sz w:val="20"/>
          <w:szCs w:val="20"/>
        </w:rPr>
        <w:t xml:space="preserve"> developing</w:t>
      </w:r>
      <w:r w:rsidR="00A47E5B" w:rsidRPr="00AF5769">
        <w:rPr>
          <w:rFonts w:ascii="Arial" w:hAnsi="Arial" w:cs="Arial"/>
          <w:sz w:val="20"/>
          <w:szCs w:val="20"/>
        </w:rPr>
        <w:t xml:space="preserve"> and delivering</w:t>
      </w:r>
      <w:r w:rsidR="00096539" w:rsidRPr="00AF5769">
        <w:rPr>
          <w:rFonts w:ascii="Arial" w:hAnsi="Arial" w:cs="Arial"/>
          <w:sz w:val="20"/>
          <w:szCs w:val="20"/>
        </w:rPr>
        <w:t xml:space="preserve"> the structural design </w:t>
      </w:r>
      <w:r w:rsidR="00A47E5B" w:rsidRPr="00AF5769">
        <w:rPr>
          <w:rFonts w:ascii="Arial" w:hAnsi="Arial" w:cs="Arial"/>
          <w:sz w:val="20"/>
          <w:szCs w:val="20"/>
        </w:rPr>
        <w:t>concepts and details for several large-scale projects across a range of different sectors - in 2025, this will range from low-rise student hostels, a multi-storey University building, and a large, sprawling agricultural-industrial park, and far more beyond…</w:t>
      </w:r>
    </w:p>
    <w:p w14:paraId="0EFB157C" w14:textId="77777777" w:rsidR="00AE41BF" w:rsidRPr="00AF5769" w:rsidRDefault="00AE41BF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6EE81F7C" w14:textId="77777777" w:rsidR="00C308A5" w:rsidRPr="00AF5769" w:rsidRDefault="00C308A5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12B742AB" w14:textId="781AF06C" w:rsidR="003A5B74" w:rsidRPr="00AF5769" w:rsidRDefault="003A5B74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F5769">
        <w:rPr>
          <w:rFonts w:ascii="Arial" w:hAnsi="Arial" w:cs="Arial"/>
          <w:b/>
          <w:color w:val="auto"/>
          <w:sz w:val="20"/>
          <w:szCs w:val="20"/>
          <w:u w:val="single"/>
        </w:rPr>
        <w:t>R</w:t>
      </w:r>
      <w:r w:rsidR="00AE41BF" w:rsidRPr="00AF5769">
        <w:rPr>
          <w:rFonts w:ascii="Arial" w:hAnsi="Arial" w:cs="Arial"/>
          <w:b/>
          <w:color w:val="auto"/>
          <w:sz w:val="20"/>
          <w:szCs w:val="20"/>
          <w:u w:val="single"/>
        </w:rPr>
        <w:t>ESPONSIBILITIES</w:t>
      </w:r>
      <w:r w:rsidRPr="00AF5769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14:paraId="5AE28E4C" w14:textId="3030F3E5" w:rsidR="00A47E5B" w:rsidRPr="00A47E5B" w:rsidRDefault="002C7A4F" w:rsidP="00A47E5B">
      <w:pPr>
        <w:numPr>
          <w:ilvl w:val="0"/>
          <w:numId w:val="12"/>
        </w:numPr>
        <w:spacing w:line="240" w:lineRule="auto"/>
        <w:ind w:right="34"/>
        <w:rPr>
          <w:rFonts w:ascii="Arial" w:hAnsi="Arial" w:cs="Arial"/>
          <w:sz w:val="20"/>
          <w:szCs w:val="20"/>
        </w:rPr>
      </w:pPr>
      <w:r w:rsidRPr="00AF5769">
        <w:rPr>
          <w:rFonts w:ascii="Arial" w:hAnsi="Arial" w:cs="Arial"/>
          <w:bCs/>
          <w:color w:val="auto"/>
          <w:sz w:val="20"/>
          <w:szCs w:val="20"/>
        </w:rPr>
        <w:t xml:space="preserve">To communicate and coordinate with </w:t>
      </w:r>
      <w:r w:rsidR="00A47E5B" w:rsidRPr="00AF5769">
        <w:rPr>
          <w:rFonts w:ascii="Arial" w:hAnsi="Arial" w:cs="Arial"/>
          <w:sz w:val="20"/>
          <w:szCs w:val="20"/>
        </w:rPr>
        <w:t>the Project Architects</w:t>
      </w:r>
      <w:r w:rsidR="00A47E5B" w:rsidRPr="00AF5769">
        <w:rPr>
          <w:rFonts w:ascii="Arial" w:hAnsi="Arial" w:cs="Arial"/>
          <w:sz w:val="20"/>
          <w:szCs w:val="20"/>
        </w:rPr>
        <w:t xml:space="preserve"> and other Technical</w:t>
      </w:r>
      <w:r w:rsidR="00A47E5B" w:rsidRPr="00A47E5B">
        <w:rPr>
          <w:rFonts w:ascii="Arial" w:hAnsi="Arial" w:cs="Arial"/>
          <w:sz w:val="20"/>
          <w:szCs w:val="20"/>
        </w:rPr>
        <w:t xml:space="preserve"> Consultants, in both Malawi and the UK, to ensure that structural documents </w:t>
      </w:r>
      <w:r w:rsidR="00A47E5B">
        <w:rPr>
          <w:rFonts w:ascii="Arial" w:hAnsi="Arial" w:cs="Arial"/>
          <w:sz w:val="20"/>
          <w:szCs w:val="20"/>
        </w:rPr>
        <w:t>are correct, accurate and safe for construction</w:t>
      </w:r>
    </w:p>
    <w:p w14:paraId="3E4FE9DC" w14:textId="5BE6257A" w:rsidR="00C308A5" w:rsidRPr="00A47E5B" w:rsidRDefault="00C308A5" w:rsidP="00C308A5">
      <w:pPr>
        <w:numPr>
          <w:ilvl w:val="0"/>
          <w:numId w:val="5"/>
        </w:numPr>
        <w:spacing w:line="276" w:lineRule="auto"/>
        <w:ind w:right="34"/>
        <w:rPr>
          <w:rFonts w:ascii="Arial" w:hAnsi="Arial" w:cs="Arial"/>
          <w:sz w:val="20"/>
          <w:szCs w:val="20"/>
        </w:rPr>
      </w:pPr>
      <w:r w:rsidRPr="00A47E5B">
        <w:rPr>
          <w:rFonts w:ascii="Arial" w:hAnsi="Arial" w:cs="Arial"/>
          <w:sz w:val="20"/>
          <w:szCs w:val="20"/>
        </w:rPr>
        <w:t>To work closely with the Construction Manager</w:t>
      </w:r>
      <w:r w:rsidR="00AF5769">
        <w:rPr>
          <w:rFonts w:ascii="Arial" w:hAnsi="Arial" w:cs="Arial"/>
          <w:sz w:val="20"/>
          <w:szCs w:val="20"/>
        </w:rPr>
        <w:t>,</w:t>
      </w:r>
      <w:r w:rsidRPr="00A47E5B">
        <w:rPr>
          <w:rFonts w:ascii="Arial" w:hAnsi="Arial" w:cs="Arial"/>
          <w:sz w:val="20"/>
          <w:szCs w:val="20"/>
        </w:rPr>
        <w:t xml:space="preserve"> Foremen</w:t>
      </w:r>
      <w:r w:rsidR="00AF5769">
        <w:rPr>
          <w:rFonts w:ascii="Arial" w:hAnsi="Arial" w:cs="Arial"/>
          <w:sz w:val="20"/>
          <w:szCs w:val="20"/>
        </w:rPr>
        <w:t xml:space="preserve"> and Local Engineers</w:t>
      </w:r>
      <w:r w:rsidRPr="00A47E5B">
        <w:rPr>
          <w:rFonts w:ascii="Arial" w:hAnsi="Arial" w:cs="Arial"/>
          <w:sz w:val="20"/>
          <w:szCs w:val="20"/>
        </w:rPr>
        <w:t xml:space="preserve"> in Malawi to gain a solid understanding of how structures are built in Malawi </w:t>
      </w:r>
    </w:p>
    <w:p w14:paraId="6BA493D8" w14:textId="632AC7C0" w:rsidR="00887852" w:rsidRPr="00A47E5B" w:rsidRDefault="00887852" w:rsidP="007A324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A47E5B">
        <w:rPr>
          <w:rFonts w:ascii="Arial" w:hAnsi="Arial" w:cs="Arial"/>
          <w:bCs/>
          <w:color w:val="auto"/>
          <w:sz w:val="20"/>
          <w:szCs w:val="20"/>
        </w:rPr>
        <w:t>To</w:t>
      </w:r>
      <w:r w:rsidR="00AE41BF" w:rsidRPr="00A47E5B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F69C0" w:rsidRPr="00A47E5B">
        <w:rPr>
          <w:rFonts w:ascii="Arial" w:hAnsi="Arial" w:cs="Arial"/>
          <w:bCs/>
          <w:color w:val="auto"/>
          <w:sz w:val="20"/>
          <w:szCs w:val="20"/>
        </w:rPr>
        <w:t xml:space="preserve">regularly </w:t>
      </w:r>
      <w:r w:rsidR="00AE41BF" w:rsidRPr="00A47E5B">
        <w:rPr>
          <w:rFonts w:ascii="Arial" w:hAnsi="Arial" w:cs="Arial"/>
          <w:bCs/>
          <w:color w:val="auto"/>
          <w:sz w:val="20"/>
          <w:szCs w:val="20"/>
        </w:rPr>
        <w:t xml:space="preserve">communicate with the </w:t>
      </w:r>
      <w:r w:rsidR="00AD23CA" w:rsidRPr="00A47E5B">
        <w:rPr>
          <w:rFonts w:ascii="Arial" w:hAnsi="Arial" w:cs="Arial"/>
          <w:bCs/>
          <w:color w:val="auto"/>
          <w:sz w:val="20"/>
          <w:szCs w:val="20"/>
        </w:rPr>
        <w:t xml:space="preserve">Architectural </w:t>
      </w:r>
      <w:r w:rsidR="00AE41BF" w:rsidRPr="00A47E5B">
        <w:rPr>
          <w:rFonts w:ascii="Arial" w:hAnsi="Arial" w:cs="Arial"/>
          <w:bCs/>
          <w:color w:val="auto"/>
          <w:sz w:val="20"/>
          <w:szCs w:val="20"/>
        </w:rPr>
        <w:t xml:space="preserve">design team in Malawi </w:t>
      </w:r>
      <w:r w:rsidR="003D151A" w:rsidRPr="00A47E5B">
        <w:rPr>
          <w:rFonts w:ascii="Arial" w:hAnsi="Arial" w:cs="Arial"/>
          <w:bCs/>
          <w:color w:val="auto"/>
          <w:sz w:val="20"/>
          <w:szCs w:val="20"/>
        </w:rPr>
        <w:t>to ensure that Engineering design requirements are well-balanced with Architectural design requirements</w:t>
      </w:r>
    </w:p>
    <w:p w14:paraId="575FE052" w14:textId="77777777" w:rsidR="00A47E5B" w:rsidRPr="00A47E5B" w:rsidRDefault="00A47E5B" w:rsidP="00A47E5B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A47E5B">
        <w:rPr>
          <w:rFonts w:ascii="Arial" w:hAnsi="Arial" w:cs="Arial"/>
          <w:bCs/>
          <w:color w:val="auto"/>
          <w:sz w:val="20"/>
          <w:szCs w:val="20"/>
        </w:rPr>
        <w:t>To consider and critique the seismic design principles set-out by the Engineering Team in the UK during structural design development activities</w:t>
      </w:r>
    </w:p>
    <w:p w14:paraId="13FA2986" w14:textId="49533E9B" w:rsidR="00822CDC" w:rsidRPr="0098605D" w:rsidRDefault="00822CDC" w:rsidP="00822CD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To </w:t>
      </w:r>
      <w:r w:rsidR="00AF5769">
        <w:rPr>
          <w:rFonts w:ascii="Arial" w:hAnsi="Arial" w:cs="Arial"/>
          <w:bCs/>
          <w:color w:val="auto"/>
          <w:sz w:val="20"/>
          <w:szCs w:val="20"/>
        </w:rPr>
        <w:t xml:space="preserve">be active on site, and to </w:t>
      </w:r>
      <w:r w:rsidR="00BD7B2C">
        <w:rPr>
          <w:rFonts w:ascii="Arial" w:hAnsi="Arial" w:cs="Arial"/>
          <w:bCs/>
          <w:color w:val="auto"/>
          <w:sz w:val="20"/>
          <w:szCs w:val="20"/>
        </w:rPr>
        <w:t>discuss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any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site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queries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which</w:t>
      </w:r>
      <w:r w:rsidR="002C7A4F">
        <w:rPr>
          <w:rFonts w:ascii="Arial" w:hAnsi="Arial" w:cs="Arial"/>
          <w:bCs/>
          <w:color w:val="auto"/>
          <w:sz w:val="20"/>
          <w:szCs w:val="20"/>
        </w:rPr>
        <w:t xml:space="preserve"> may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arise during </w:t>
      </w:r>
      <w:r w:rsidR="00AF5769">
        <w:rPr>
          <w:rFonts w:ascii="Arial" w:hAnsi="Arial" w:cs="Arial"/>
          <w:bCs/>
          <w:color w:val="auto"/>
          <w:sz w:val="20"/>
          <w:szCs w:val="20"/>
        </w:rPr>
        <w:t xml:space="preserve">construction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with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the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Construction Manager, </w:t>
      </w:r>
      <w:r w:rsidR="003D151A">
        <w:rPr>
          <w:rFonts w:ascii="Arial" w:hAnsi="Arial" w:cs="Arial"/>
          <w:bCs/>
          <w:color w:val="auto"/>
          <w:sz w:val="20"/>
          <w:szCs w:val="20"/>
        </w:rPr>
        <w:t>Director of Design and Construction,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or Local Structural Engineer, and agree on a resolution</w:t>
      </w:r>
    </w:p>
    <w:p w14:paraId="6754C546" w14:textId="61096E5B" w:rsidR="000E08D0" w:rsidRPr="0098605D" w:rsidRDefault="00FC73F4" w:rsidP="000E08D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GB" w:eastAsia="en-GB"/>
        </w:rPr>
        <w:t>To contribute to discussion</w:t>
      </w:r>
      <w:r w:rsidR="00AE41BF">
        <w:rPr>
          <w:rFonts w:ascii="Arial" w:eastAsia="Calibri" w:hAnsi="Arial" w:cs="Arial"/>
          <w:sz w:val="20"/>
          <w:szCs w:val="20"/>
          <w:lang w:val="en-GB" w:eastAsia="en-GB"/>
        </w:rPr>
        <w:t>s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on procurement</w:t>
      </w:r>
      <w:r w:rsidR="00736537">
        <w:rPr>
          <w:rFonts w:ascii="Arial" w:eastAsia="Calibri" w:hAnsi="Arial" w:cs="Arial"/>
          <w:sz w:val="20"/>
          <w:szCs w:val="20"/>
          <w:lang w:val="en-GB" w:eastAsia="en-GB"/>
        </w:rPr>
        <w:t>,</w:t>
      </w:r>
      <w:r w:rsidR="00664915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and visit local suppliers</w:t>
      </w:r>
      <w:r w:rsidR="000E08D0">
        <w:rPr>
          <w:rFonts w:ascii="Arial" w:eastAsia="Calibri" w:hAnsi="Arial" w:cs="Arial"/>
          <w:sz w:val="20"/>
          <w:szCs w:val="20"/>
          <w:lang w:val="en-GB" w:eastAsia="en-GB"/>
        </w:rPr>
        <w:t>,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to better understand the sizes</w:t>
      </w:r>
      <w:r w:rsidR="00664915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/</w:t>
      </w:r>
      <w:r w:rsidR="00664915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types of products available</w:t>
      </w:r>
      <w:r w:rsidR="00AE41BF">
        <w:rPr>
          <w:rFonts w:ascii="Arial" w:eastAsia="Calibri" w:hAnsi="Arial" w:cs="Arial"/>
          <w:sz w:val="20"/>
          <w:szCs w:val="20"/>
          <w:lang w:val="en-GB" w:eastAsia="en-GB"/>
        </w:rPr>
        <w:t xml:space="preserve"> in Malawi, so as to inform </w:t>
      </w:r>
      <w:r w:rsidR="003D151A">
        <w:rPr>
          <w:rFonts w:ascii="Arial" w:eastAsia="Calibri" w:hAnsi="Arial" w:cs="Arial"/>
          <w:sz w:val="20"/>
          <w:szCs w:val="20"/>
          <w:lang w:val="en-GB" w:eastAsia="en-GB"/>
        </w:rPr>
        <w:t>E</w:t>
      </w:r>
      <w:r>
        <w:rPr>
          <w:rFonts w:ascii="Arial" w:eastAsia="Calibri" w:hAnsi="Arial" w:cs="Arial"/>
          <w:sz w:val="20"/>
          <w:szCs w:val="20"/>
          <w:lang w:val="en-GB" w:eastAsia="en-GB"/>
        </w:rPr>
        <w:t>ngineering specifications</w:t>
      </w:r>
      <w:r w:rsidR="00736537">
        <w:rPr>
          <w:rFonts w:ascii="Arial" w:eastAsia="Calibri" w:hAnsi="Arial" w:cs="Arial"/>
          <w:sz w:val="20"/>
          <w:szCs w:val="20"/>
          <w:lang w:val="en-GB" w:eastAsia="en-GB"/>
        </w:rPr>
        <w:t xml:space="preserve"> and procurement strategies</w:t>
      </w:r>
      <w:r w:rsidR="00AE41BF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 w:rsidR="00FD1232">
        <w:rPr>
          <w:rFonts w:ascii="Arial" w:eastAsia="Calibri" w:hAnsi="Arial" w:cs="Arial"/>
          <w:sz w:val="20"/>
          <w:szCs w:val="20"/>
          <w:lang w:val="en-GB" w:eastAsia="en-GB"/>
        </w:rPr>
        <w:t>being recommended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 w:rsidR="002C7A4F">
        <w:rPr>
          <w:rFonts w:ascii="Arial" w:eastAsia="Calibri" w:hAnsi="Arial" w:cs="Arial"/>
          <w:sz w:val="20"/>
          <w:szCs w:val="20"/>
          <w:lang w:val="en-GB" w:eastAsia="en-GB"/>
        </w:rPr>
        <w:t>for structural elements</w:t>
      </w:r>
      <w:r w:rsidR="000E08D0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</w:p>
    <w:p w14:paraId="61C50169" w14:textId="77777777" w:rsidR="00AF5769" w:rsidRPr="00AF5769" w:rsidRDefault="00AD23CA" w:rsidP="00AF5769">
      <w:pPr>
        <w:pStyle w:val="ListParagraph"/>
        <w:numPr>
          <w:ilvl w:val="0"/>
          <w:numId w:val="5"/>
        </w:numPr>
        <w:spacing w:line="276" w:lineRule="auto"/>
        <w:ind w:right="34"/>
        <w:rPr>
          <w:rFonts w:ascii="Arial" w:hAnsi="Arial" w:cs="Arial"/>
          <w:color w:val="auto"/>
          <w:sz w:val="20"/>
          <w:szCs w:val="20"/>
        </w:rPr>
      </w:pPr>
      <w:r w:rsidRPr="00AF5769">
        <w:rPr>
          <w:rFonts w:ascii="Arial" w:hAnsi="Arial" w:cs="Arial"/>
          <w:color w:val="auto"/>
          <w:sz w:val="20"/>
          <w:szCs w:val="20"/>
          <w:shd w:val="clear" w:color="auto" w:fill="FFFFFF"/>
        </w:rPr>
        <w:t>To offer other general advice / guidance</w:t>
      </w:r>
      <w:r w:rsidR="00FD1232" w:rsidRPr="00AF5769">
        <w:rPr>
          <w:rFonts w:ascii="Arial" w:hAnsi="Arial" w:cs="Arial"/>
          <w:color w:val="auto"/>
          <w:sz w:val="20"/>
          <w:szCs w:val="20"/>
          <w:shd w:val="clear" w:color="auto" w:fill="FFFFFF"/>
        </w:rPr>
        <w:t>, both conceptual and physical,</w:t>
      </w:r>
      <w:r w:rsidRPr="00AF576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on developing </w:t>
      </w:r>
      <w:r w:rsidR="003D151A" w:rsidRPr="00AF576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structural </w:t>
      </w:r>
      <w:r w:rsidRPr="00AF576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aspects of </w:t>
      </w:r>
      <w:r w:rsidR="00A47E5B" w:rsidRPr="00AF5769">
        <w:rPr>
          <w:rFonts w:ascii="Arial" w:hAnsi="Arial" w:cs="Arial"/>
          <w:color w:val="auto"/>
          <w:sz w:val="20"/>
          <w:szCs w:val="20"/>
          <w:shd w:val="clear" w:color="auto" w:fill="FFFFFF"/>
        </w:rPr>
        <w:t>various projects</w:t>
      </w:r>
    </w:p>
    <w:p w14:paraId="45E2F949" w14:textId="484031D8" w:rsidR="00822CDC" w:rsidRPr="00AF5769" w:rsidRDefault="00AF5769" w:rsidP="00AF5769">
      <w:pPr>
        <w:pStyle w:val="ListParagraph"/>
        <w:numPr>
          <w:ilvl w:val="0"/>
          <w:numId w:val="5"/>
        </w:numPr>
        <w:spacing w:line="276" w:lineRule="auto"/>
        <w:ind w:right="34"/>
        <w:rPr>
          <w:rFonts w:ascii="Arial" w:hAnsi="Arial" w:cs="Arial"/>
          <w:color w:val="auto"/>
          <w:sz w:val="20"/>
          <w:szCs w:val="20"/>
        </w:rPr>
      </w:pPr>
      <w:r w:rsidRPr="00AF5769">
        <w:rPr>
          <w:rFonts w:ascii="Arial" w:hAnsi="Arial" w:cs="Arial"/>
          <w:sz w:val="20"/>
          <w:szCs w:val="20"/>
        </w:rPr>
        <w:t xml:space="preserve">To mentor and train </w:t>
      </w:r>
      <w:r w:rsidRPr="00AF5769">
        <w:rPr>
          <w:rFonts w:ascii="Arial" w:hAnsi="Arial" w:cs="Arial"/>
          <w:sz w:val="20"/>
          <w:szCs w:val="20"/>
        </w:rPr>
        <w:t>local Junior staff members</w:t>
      </w:r>
    </w:p>
    <w:p w14:paraId="178F9497" w14:textId="77777777" w:rsidR="00822CDC" w:rsidRPr="00AF5769" w:rsidRDefault="00822CDC" w:rsidP="00AD23CA">
      <w:pPr>
        <w:spacing w:line="276" w:lineRule="auto"/>
        <w:ind w:right="3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268BF27" w14:textId="1C8CE5C2" w:rsidR="0098605D" w:rsidRPr="00AF5769" w:rsidRDefault="00A47E5B" w:rsidP="007A3241">
      <w:pPr>
        <w:spacing w:after="0" w:line="276" w:lineRule="auto"/>
        <w:ind w:right="5"/>
        <w:rPr>
          <w:rFonts w:ascii="Arial" w:eastAsia="Calibri" w:hAnsi="Arial" w:cs="Arial"/>
          <w:b/>
          <w:bCs/>
          <w:sz w:val="20"/>
          <w:szCs w:val="20"/>
          <w:u w:val="single"/>
          <w:lang w:val="en-GB" w:eastAsia="en-GB"/>
        </w:rPr>
      </w:pPr>
      <w:r w:rsidRPr="00AF5769">
        <w:rPr>
          <w:rFonts w:ascii="Arial" w:eastAsia="Calibri" w:hAnsi="Arial" w:cs="Arial"/>
          <w:b/>
          <w:bCs/>
          <w:sz w:val="20"/>
          <w:szCs w:val="20"/>
          <w:u w:val="single"/>
          <w:lang w:val="en-GB" w:eastAsia="en-GB"/>
        </w:rPr>
        <w:lastRenderedPageBreak/>
        <w:t>GENERAL COMMITMENTS:</w:t>
      </w:r>
    </w:p>
    <w:p w14:paraId="0E941C6B" w14:textId="0E2E9153" w:rsidR="0098605D" w:rsidRDefault="0098605D" w:rsidP="007A324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98605D">
        <w:rPr>
          <w:rFonts w:ascii="Arial" w:hAnsi="Arial" w:cs="Arial"/>
          <w:bCs/>
          <w:color w:val="auto"/>
          <w:sz w:val="20"/>
          <w:szCs w:val="20"/>
        </w:rPr>
        <w:t>To attend weekly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/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fortnightly</w:t>
      </w:r>
      <w:r w:rsidR="00FC73F4">
        <w:rPr>
          <w:rFonts w:ascii="Arial" w:hAnsi="Arial" w:cs="Arial"/>
          <w:bCs/>
          <w:color w:val="auto"/>
          <w:sz w:val="20"/>
          <w:szCs w:val="20"/>
        </w:rPr>
        <w:t xml:space="preserve"> in-house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team meetings on Construction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/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Procurement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C73F4">
        <w:rPr>
          <w:rFonts w:ascii="Arial" w:hAnsi="Arial" w:cs="Arial"/>
          <w:bCs/>
          <w:color w:val="auto"/>
          <w:sz w:val="20"/>
          <w:szCs w:val="20"/>
        </w:rPr>
        <w:t>/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C73F4">
        <w:rPr>
          <w:rFonts w:ascii="Arial" w:hAnsi="Arial" w:cs="Arial"/>
          <w:bCs/>
          <w:color w:val="auto"/>
          <w:sz w:val="20"/>
          <w:szCs w:val="20"/>
        </w:rPr>
        <w:t>Design</w:t>
      </w:r>
      <w:r w:rsidRPr="0098605D">
        <w:rPr>
          <w:rFonts w:ascii="Arial" w:hAnsi="Arial" w:cs="Arial"/>
          <w:bCs/>
          <w:color w:val="auto"/>
          <w:sz w:val="20"/>
          <w:szCs w:val="20"/>
        </w:rPr>
        <w:t>, and to contribute meaningfully to those meetings</w:t>
      </w:r>
    </w:p>
    <w:p w14:paraId="6C18D6C1" w14:textId="3BC58E3D" w:rsidR="00FC73F4" w:rsidRDefault="00FC73F4" w:rsidP="007A324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To attend fortnightly Design Team meetings with the wider Design and Engineering team,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and to contribute meaningfully to those meetings</w:t>
      </w:r>
    </w:p>
    <w:p w14:paraId="56758D06" w14:textId="427A2C89" w:rsidR="00AE41BF" w:rsidRPr="00AF5769" w:rsidRDefault="0098605D" w:rsidP="00AF5769">
      <w:pPr>
        <w:pStyle w:val="ListParagraph"/>
        <w:numPr>
          <w:ilvl w:val="0"/>
          <w:numId w:val="5"/>
        </w:numPr>
        <w:spacing w:after="0" w:line="276" w:lineRule="auto"/>
        <w:ind w:right="5"/>
        <w:rPr>
          <w:rFonts w:ascii="Arial" w:eastAsia="Calibri" w:hAnsi="Arial" w:cs="Arial"/>
          <w:sz w:val="20"/>
          <w:szCs w:val="20"/>
          <w:lang w:val="en-GB" w:eastAsia="en-GB"/>
        </w:rPr>
      </w:pPr>
      <w:r w:rsidRPr="0098605D">
        <w:rPr>
          <w:rFonts w:ascii="Arial" w:eastAsia="Calibri" w:hAnsi="Arial" w:cs="Arial"/>
          <w:sz w:val="20"/>
          <w:szCs w:val="20"/>
          <w:lang w:val="en-GB" w:eastAsia="en-GB"/>
        </w:rPr>
        <w:t xml:space="preserve">To be on site during the working hours </w:t>
      </w:r>
      <w:r w:rsidR="007A3241">
        <w:rPr>
          <w:rFonts w:ascii="Arial" w:eastAsia="Calibri" w:hAnsi="Arial" w:cs="Arial"/>
          <w:sz w:val="20"/>
          <w:szCs w:val="20"/>
          <w:lang w:val="en-GB" w:eastAsia="en-GB"/>
        </w:rPr>
        <w:t>agreed with the Director of Design and Construction</w:t>
      </w:r>
    </w:p>
    <w:p w14:paraId="43C7441D" w14:textId="77777777" w:rsidR="007A3241" w:rsidRDefault="007A3241" w:rsidP="007A3241">
      <w:pPr>
        <w:spacing w:after="0" w:line="276" w:lineRule="auto"/>
        <w:ind w:left="-5"/>
        <w:rPr>
          <w:rFonts w:ascii="Arial" w:hAnsi="Arial" w:cs="Arial"/>
          <w:b/>
          <w:color w:val="auto"/>
          <w:sz w:val="20"/>
          <w:szCs w:val="20"/>
        </w:rPr>
      </w:pPr>
    </w:p>
    <w:p w14:paraId="58186CE4" w14:textId="35B1A729" w:rsidR="00C2715D" w:rsidRPr="00AE41BF" w:rsidRDefault="00AE41BF" w:rsidP="007A3241">
      <w:pPr>
        <w:spacing w:after="0" w:line="276" w:lineRule="auto"/>
        <w:ind w:left="-5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E41BF">
        <w:rPr>
          <w:rFonts w:ascii="Arial" w:hAnsi="Arial" w:cs="Arial"/>
          <w:b/>
          <w:color w:val="auto"/>
          <w:sz w:val="20"/>
          <w:szCs w:val="20"/>
          <w:u w:val="single"/>
        </w:rPr>
        <w:t>PERSON SPECIFICATION</w:t>
      </w:r>
      <w:r w:rsidR="00C2715D" w:rsidRPr="00AE41B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:  </w:t>
      </w:r>
    </w:p>
    <w:p w14:paraId="78CE3F2F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A strong Degree in Civil or Structural Engineering</w:t>
      </w:r>
    </w:p>
    <w:p w14:paraId="29454C0A" w14:textId="51168678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A minimum of 5 years structural design experience</w:t>
      </w:r>
    </w:p>
    <w:p w14:paraId="7793D118" w14:textId="5A5A031A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Experience of site inspection essential</w:t>
      </w:r>
    </w:p>
    <w:p w14:paraId="4BBE5316" w14:textId="43FF963A" w:rsidR="000E08D0" w:rsidRDefault="000E08D0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Experience with developing and outputting structural design packages essential</w:t>
      </w:r>
    </w:p>
    <w:p w14:paraId="157DBC8D" w14:textId="77777777" w:rsidR="00AF5769" w:rsidRDefault="00AF5769" w:rsidP="00AF5769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Experience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with </w:t>
      </w: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working on 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industrial</w:t>
      </w: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buildings</w:t>
      </w: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 bonus</w:t>
      </w:r>
    </w:p>
    <w:p w14:paraId="72FABE6A" w14:textId="72EB0705" w:rsidR="00FD1232" w:rsidRDefault="00FD123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Experience with designing and developing façade systems a bonus</w:t>
      </w:r>
    </w:p>
    <w:p w14:paraId="6C20EEDF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 resourceful approach to finding alternatives to details and methods of construction used in the UK </w:t>
      </w:r>
    </w:p>
    <w:p w14:paraId="7322F2E9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Expert knowledge of UK design standards and regulations</w:t>
      </w:r>
    </w:p>
    <w:p w14:paraId="14E0E51D" w14:textId="4A35EC9D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Strong communication skills</w:t>
      </w:r>
      <w:r w:rsidR="00781E24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both written and verbal</w:t>
      </w:r>
    </w:p>
    <w:p w14:paraId="0E7B40EC" w14:textId="1796EE48" w:rsidR="00887852" w:rsidRPr="00A47E5B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Chartered with ISTructE or ICE </w:t>
      </w:r>
    </w:p>
    <w:p w14:paraId="397645B0" w14:textId="77777777" w:rsidR="00A47E5B" w:rsidRPr="00A47E5B" w:rsidRDefault="00A47E5B" w:rsidP="00A47E5B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72333597" w14:textId="77777777" w:rsidR="00A47E5B" w:rsidRDefault="00A47E5B" w:rsidP="00A47E5B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599B7914" w14:textId="791D4028" w:rsidR="00A47E5B" w:rsidRPr="00A47E5B" w:rsidRDefault="00A47E5B" w:rsidP="00A47E5B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A47E5B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ATTRIBUTES:</w:t>
      </w:r>
    </w:p>
    <w:p w14:paraId="3C80DA78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3649FE25" w14:textId="77777777" w:rsidR="00A47E5B" w:rsidRPr="00A47E5B" w:rsidRDefault="00A47E5B" w:rsidP="00A47E5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Open-minded and adventurous</w:t>
      </w:r>
    </w:p>
    <w:p w14:paraId="4FA78F08" w14:textId="77777777" w:rsidR="00A47E5B" w:rsidRPr="00A47E5B" w:rsidRDefault="00A47E5B" w:rsidP="00A47E5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Excellent communication skills</w:t>
      </w:r>
    </w:p>
    <w:p w14:paraId="6A270B95" w14:textId="77777777" w:rsidR="00A47E5B" w:rsidRPr="00A47E5B" w:rsidRDefault="00A47E5B" w:rsidP="00A47E5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Ability to set and meet deadlines for yourself and junior assistants</w:t>
      </w:r>
    </w:p>
    <w:p w14:paraId="76F43F9F" w14:textId="77777777" w:rsidR="00A47E5B" w:rsidRPr="00A47E5B" w:rsidRDefault="00A47E5B" w:rsidP="00A47E5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Flexible and happy to change focus at short notice when required</w:t>
      </w:r>
    </w:p>
    <w:p w14:paraId="1339B791" w14:textId="77777777" w:rsidR="00A47E5B" w:rsidRPr="00A47E5B" w:rsidRDefault="00A47E5B" w:rsidP="00A47E5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Ability to adapt designs quickly to changing external circumstances</w:t>
      </w:r>
    </w:p>
    <w:p w14:paraId="2843F272" w14:textId="77777777" w:rsidR="00A47E5B" w:rsidRPr="00A47E5B" w:rsidRDefault="00A47E5B" w:rsidP="00A47E5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Patient and accepting of new working cultures and methods</w:t>
      </w:r>
    </w:p>
    <w:p w14:paraId="51B8BECD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8F77A57" w14:textId="77777777" w:rsid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377CB1F0" w14:textId="20975729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Our ideal candidate will thrive on the challenge of working with demanding terrain and in a climate that may test building foundations.</w:t>
      </w:r>
    </w:p>
    <w:p w14:paraId="45C31A81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68DCAA4A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Board, Accommodation, Visas, and Health Insurance are provided - please inquire for full details. One return flight per year is also included.</w:t>
      </w:r>
    </w:p>
    <w:p w14:paraId="747DDA82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1B349036" w14:textId="18D44143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To apply, email your current CV, and a letter of interest explaining why you're interested in volunteering in Africa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,</w:t>
      </w: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to </w:t>
      </w:r>
      <w:r w:rsidRPr="00A47E5B">
        <w:rPr>
          <w:rFonts w:ascii="Arial" w:eastAsia="Times New Roman" w:hAnsi="Arial" w:cs="Arial"/>
          <w:b/>
          <w:sz w:val="20"/>
          <w:szCs w:val="20"/>
          <w:lang w:eastAsia="en-GB"/>
        </w:rPr>
        <w:t>info@krizevac.org</w:t>
      </w: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>. Clearly state the job title in your application. For further information or an informal chat, call Zoe Kasiya at 01543 888494.</w:t>
      </w:r>
    </w:p>
    <w:p w14:paraId="4A8D1925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20A7CC1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Shortlisted candidates will be contacted by telephone to discuss the next steps of the recruitment process. Visit </w:t>
      </w:r>
      <w:r w:rsidRPr="00A47E5B">
        <w:rPr>
          <w:rFonts w:ascii="Arial" w:eastAsia="Times New Roman" w:hAnsi="Arial" w:cs="Arial"/>
          <w:b/>
          <w:sz w:val="20"/>
          <w:szCs w:val="20"/>
          <w:lang w:eastAsia="en-GB"/>
        </w:rPr>
        <w:t>www.krizevac.org</w:t>
      </w:r>
      <w:r w:rsidRPr="00A47E5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for more information about Krizevac Project.</w:t>
      </w:r>
    </w:p>
    <w:p w14:paraId="0760C990" w14:textId="77777777" w:rsidR="00A47E5B" w:rsidRPr="00A47E5B" w:rsidRDefault="00A47E5B" w:rsidP="00A47E5B">
      <w:pPr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049F4FE9" w14:textId="77777777" w:rsidR="00A47E5B" w:rsidRDefault="00A47E5B" w:rsidP="00A47E5B">
      <w:pPr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6198B59" w14:textId="1E0615A0" w:rsidR="00845CF2" w:rsidRPr="0098605D" w:rsidRDefault="00A47E5B" w:rsidP="00AF5769">
      <w:pPr>
        <w:jc w:val="center"/>
        <w:rPr>
          <w:rFonts w:ascii="Arial" w:hAnsi="Arial" w:cs="Arial"/>
          <w:b/>
          <w:sz w:val="20"/>
          <w:szCs w:val="20"/>
        </w:rPr>
      </w:pPr>
      <w:r w:rsidRPr="00A47E5B">
        <w:rPr>
          <w:rFonts w:ascii="Arial" w:eastAsia="Times New Roman" w:hAnsi="Arial" w:cs="Arial"/>
          <w:b/>
          <w:sz w:val="20"/>
          <w:szCs w:val="20"/>
          <w:lang w:eastAsia="en-GB"/>
        </w:rPr>
        <w:t>Seize this opportunity to make a lasting difference in the world! Apply now.</w:t>
      </w:r>
    </w:p>
    <w:sectPr w:rsidR="00845CF2" w:rsidRPr="0098605D" w:rsidSect="0098605D">
      <w:footerReference w:type="default" r:id="rId8"/>
      <w:pgSz w:w="11899" w:h="16841" w:code="9"/>
      <w:pgMar w:top="720" w:right="720" w:bottom="720" w:left="720" w:header="720" w:footer="36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2116B" w14:textId="77777777" w:rsidR="006F544E" w:rsidRDefault="006F544E" w:rsidP="00EB0042">
      <w:pPr>
        <w:spacing w:after="0" w:line="240" w:lineRule="auto"/>
      </w:pPr>
      <w:r>
        <w:separator/>
      </w:r>
    </w:p>
  </w:endnote>
  <w:endnote w:type="continuationSeparator" w:id="0">
    <w:p w14:paraId="6AB9DEC2" w14:textId="77777777" w:rsidR="006F544E" w:rsidRDefault="006F544E" w:rsidP="00EB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1586177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592E014" w14:textId="77777777" w:rsidR="0098605D" w:rsidRDefault="0098605D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54B572B0" w14:textId="57E84B05" w:rsidR="0098605D" w:rsidRPr="0098605D" w:rsidRDefault="0098605D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05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860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8605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860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03EC10" w14:textId="77777777" w:rsidR="0098605D" w:rsidRDefault="00986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4A4C" w14:textId="77777777" w:rsidR="006F544E" w:rsidRDefault="006F544E" w:rsidP="00EB0042">
      <w:pPr>
        <w:spacing w:after="0" w:line="240" w:lineRule="auto"/>
      </w:pPr>
      <w:r>
        <w:separator/>
      </w:r>
    </w:p>
  </w:footnote>
  <w:footnote w:type="continuationSeparator" w:id="0">
    <w:p w14:paraId="1C92D43E" w14:textId="77777777" w:rsidR="006F544E" w:rsidRDefault="006F544E" w:rsidP="00EB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621"/>
    <w:multiLevelType w:val="hybridMultilevel"/>
    <w:tmpl w:val="A64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168"/>
    <w:multiLevelType w:val="hybridMultilevel"/>
    <w:tmpl w:val="284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DBF"/>
    <w:multiLevelType w:val="hybridMultilevel"/>
    <w:tmpl w:val="8A12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232"/>
    <w:multiLevelType w:val="hybridMultilevel"/>
    <w:tmpl w:val="2BB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34FE"/>
    <w:multiLevelType w:val="hybridMultilevel"/>
    <w:tmpl w:val="0F58FCF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ACA0E27"/>
    <w:multiLevelType w:val="hybridMultilevel"/>
    <w:tmpl w:val="3508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5F3"/>
    <w:multiLevelType w:val="hybridMultilevel"/>
    <w:tmpl w:val="A93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3EC8"/>
    <w:multiLevelType w:val="hybridMultilevel"/>
    <w:tmpl w:val="BA36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72153"/>
    <w:multiLevelType w:val="hybridMultilevel"/>
    <w:tmpl w:val="411092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E334FF3"/>
    <w:multiLevelType w:val="hybridMultilevel"/>
    <w:tmpl w:val="A13268B8"/>
    <w:lvl w:ilvl="0" w:tplc="E7BEEA5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F8B5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7844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5CB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3299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D6B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5AE0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2E1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1A1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17A3A"/>
    <w:multiLevelType w:val="multilevel"/>
    <w:tmpl w:val="C2F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97187"/>
    <w:multiLevelType w:val="hybridMultilevel"/>
    <w:tmpl w:val="27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0501F"/>
    <w:multiLevelType w:val="hybridMultilevel"/>
    <w:tmpl w:val="FB54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2646">
    <w:abstractNumId w:val="9"/>
  </w:num>
  <w:num w:numId="2" w16cid:durableId="391659661">
    <w:abstractNumId w:val="4"/>
  </w:num>
  <w:num w:numId="3" w16cid:durableId="367150645">
    <w:abstractNumId w:val="3"/>
  </w:num>
  <w:num w:numId="4" w16cid:durableId="1203326223">
    <w:abstractNumId w:val="0"/>
  </w:num>
  <w:num w:numId="5" w16cid:durableId="2138445601">
    <w:abstractNumId w:val="12"/>
  </w:num>
  <w:num w:numId="6" w16cid:durableId="319309510">
    <w:abstractNumId w:val="10"/>
  </w:num>
  <w:num w:numId="7" w16cid:durableId="435516997">
    <w:abstractNumId w:val="2"/>
  </w:num>
  <w:num w:numId="8" w16cid:durableId="1070077267">
    <w:abstractNumId w:val="8"/>
  </w:num>
  <w:num w:numId="9" w16cid:durableId="839274358">
    <w:abstractNumId w:val="5"/>
  </w:num>
  <w:num w:numId="10" w16cid:durableId="1860318324">
    <w:abstractNumId w:val="1"/>
  </w:num>
  <w:num w:numId="11" w16cid:durableId="2111850342">
    <w:abstractNumId w:val="11"/>
  </w:num>
  <w:num w:numId="12" w16cid:durableId="992636179">
    <w:abstractNumId w:val="6"/>
  </w:num>
  <w:num w:numId="13" w16cid:durableId="225116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6B"/>
    <w:rsid w:val="000250FD"/>
    <w:rsid w:val="00037C85"/>
    <w:rsid w:val="00096539"/>
    <w:rsid w:val="000A192F"/>
    <w:rsid w:val="000E08D0"/>
    <w:rsid w:val="001B7868"/>
    <w:rsid w:val="00203AEB"/>
    <w:rsid w:val="0027174B"/>
    <w:rsid w:val="00293877"/>
    <w:rsid w:val="002C7A4F"/>
    <w:rsid w:val="00313C43"/>
    <w:rsid w:val="00332241"/>
    <w:rsid w:val="0037435C"/>
    <w:rsid w:val="00387EF5"/>
    <w:rsid w:val="003966B9"/>
    <w:rsid w:val="003A5B74"/>
    <w:rsid w:val="003C7CA8"/>
    <w:rsid w:val="003D151A"/>
    <w:rsid w:val="003D1862"/>
    <w:rsid w:val="00430312"/>
    <w:rsid w:val="00450886"/>
    <w:rsid w:val="00470CFC"/>
    <w:rsid w:val="004B293E"/>
    <w:rsid w:val="004E60B2"/>
    <w:rsid w:val="005478CE"/>
    <w:rsid w:val="005A0C19"/>
    <w:rsid w:val="005F586D"/>
    <w:rsid w:val="00664915"/>
    <w:rsid w:val="00670949"/>
    <w:rsid w:val="006B4DA3"/>
    <w:rsid w:val="006F544E"/>
    <w:rsid w:val="006F762A"/>
    <w:rsid w:val="00703C28"/>
    <w:rsid w:val="00736537"/>
    <w:rsid w:val="0075407F"/>
    <w:rsid w:val="00781E24"/>
    <w:rsid w:val="007A3241"/>
    <w:rsid w:val="007A7535"/>
    <w:rsid w:val="007F5796"/>
    <w:rsid w:val="007F69C0"/>
    <w:rsid w:val="00822CDC"/>
    <w:rsid w:val="00845CF2"/>
    <w:rsid w:val="00887852"/>
    <w:rsid w:val="00894FE0"/>
    <w:rsid w:val="00914A5E"/>
    <w:rsid w:val="0098605D"/>
    <w:rsid w:val="009A4622"/>
    <w:rsid w:val="009F0B7E"/>
    <w:rsid w:val="00A47E5B"/>
    <w:rsid w:val="00A6062D"/>
    <w:rsid w:val="00AA1A8F"/>
    <w:rsid w:val="00AC5797"/>
    <w:rsid w:val="00AD23CA"/>
    <w:rsid w:val="00AE41BF"/>
    <w:rsid w:val="00AF5769"/>
    <w:rsid w:val="00B2602D"/>
    <w:rsid w:val="00B62984"/>
    <w:rsid w:val="00B7436B"/>
    <w:rsid w:val="00BB5799"/>
    <w:rsid w:val="00BC7573"/>
    <w:rsid w:val="00BD4401"/>
    <w:rsid w:val="00BD7B2C"/>
    <w:rsid w:val="00C2715D"/>
    <w:rsid w:val="00C308A5"/>
    <w:rsid w:val="00C33751"/>
    <w:rsid w:val="00C43D7A"/>
    <w:rsid w:val="00D1062A"/>
    <w:rsid w:val="00D17603"/>
    <w:rsid w:val="00D96A61"/>
    <w:rsid w:val="00DC25AD"/>
    <w:rsid w:val="00E036CC"/>
    <w:rsid w:val="00E2439F"/>
    <w:rsid w:val="00E45D77"/>
    <w:rsid w:val="00EB0042"/>
    <w:rsid w:val="00EB00F0"/>
    <w:rsid w:val="00EF200C"/>
    <w:rsid w:val="00F33AD4"/>
    <w:rsid w:val="00F4202C"/>
    <w:rsid w:val="00F50188"/>
    <w:rsid w:val="00F5506F"/>
    <w:rsid w:val="00F933E8"/>
    <w:rsid w:val="00FA5BFA"/>
    <w:rsid w:val="00FC000B"/>
    <w:rsid w:val="00FC7091"/>
    <w:rsid w:val="00FC73F4"/>
    <w:rsid w:val="00FD1232"/>
    <w:rsid w:val="00FF0D0D"/>
    <w:rsid w:val="00FF54CE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9CC48F"/>
  <w15:docId w15:val="{076DDA96-771C-4795-BDA1-C2CEE6A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mbria" w:eastAsia="Cambria" w:hAnsi="Cambria" w:cs="Cambria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1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B0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42"/>
    <w:rPr>
      <w:rFonts w:ascii="Cambria" w:eastAsia="Cambria" w:hAnsi="Cambria" w:cs="Cambria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EB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42"/>
    <w:rPr>
      <w:rFonts w:ascii="Cambria" w:eastAsia="Cambria" w:hAnsi="Cambria" w:cs="Cambria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3A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 Owen</dc:creator>
  <cp:keywords/>
  <cp:lastModifiedBy>Julianne Cassidy</cp:lastModifiedBy>
  <cp:revision>5</cp:revision>
  <cp:lastPrinted>2023-01-27T06:09:00Z</cp:lastPrinted>
  <dcterms:created xsi:type="dcterms:W3CDTF">2023-10-30T14:01:00Z</dcterms:created>
  <dcterms:modified xsi:type="dcterms:W3CDTF">2025-01-17T14:05:00Z</dcterms:modified>
</cp:coreProperties>
</file>